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C83" w:rsidRDefault="00B00BEE" w:rsidP="00B05C83">
      <w:pPr>
        <w:pStyle w:val="a3"/>
        <w:tabs>
          <w:tab w:val="left" w:pos="1134"/>
        </w:tabs>
        <w:ind w:left="851"/>
        <w:jc w:val="center"/>
      </w:pPr>
      <w:r w:rsidRPr="00B00BEE">
        <w:t>Установка одностоечной опоры 0,4 кВ</w:t>
      </w:r>
    </w:p>
    <w:p w:rsidR="00B00BEE" w:rsidRDefault="00B00BEE" w:rsidP="00B05C83">
      <w:pPr>
        <w:pStyle w:val="a3"/>
        <w:tabs>
          <w:tab w:val="left" w:pos="1134"/>
        </w:tabs>
        <w:ind w:left="851"/>
        <w:jc w:val="center"/>
      </w:pP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8D7139" w:rsidP="00B05C83">
      <w:pPr>
        <w:pStyle w:val="a3"/>
        <w:tabs>
          <w:tab w:val="left" w:pos="1134"/>
        </w:tabs>
        <w:ind w:left="851"/>
        <w:jc w:val="center"/>
      </w:pPr>
      <w:r>
        <w:t>П29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Стойка </w:t>
            </w:r>
            <w:r w:rsidR="00B00BEE">
              <w:t>СВ95-3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ЗП1М</w:t>
            </w:r>
            <w:r w:rsidR="00975EBD">
              <w:t xml:space="preserve">, </w:t>
            </w:r>
            <w:r>
              <w:t>м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927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18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B00BEE" w:rsidRPr="00881AC7" w:rsidRDefault="00B00BEE" w:rsidP="00881AC7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>0,0</w:t>
            </w:r>
            <w:r w:rsidR="00881AC7">
              <w:rPr>
                <w:lang w:val="en-US"/>
              </w:rPr>
              <w:t>1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  <w:bookmarkStart w:id="0" w:name="_GoBack"/>
      <w:bookmarkEnd w:id="0"/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одностоечных опор без подкосов,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простых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</w:t>
            </w:r>
            <w:r w:rsidR="00B00BEE">
              <w:t>2,5</w:t>
            </w:r>
            <w:r>
              <w:t xml:space="preserve">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81AC7"/>
    <w:rsid w:val="00891B91"/>
    <w:rsid w:val="008B6809"/>
    <w:rsid w:val="008D713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0BEE"/>
    <w:rsid w:val="00B05C83"/>
    <w:rsid w:val="00B44430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E845F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26</cp:revision>
  <dcterms:created xsi:type="dcterms:W3CDTF">2020-03-23T22:39:00Z</dcterms:created>
  <dcterms:modified xsi:type="dcterms:W3CDTF">2021-08-19T22:15:00Z</dcterms:modified>
</cp:coreProperties>
</file>